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0EF" w:rsidRDefault="00757FCA">
      <w:pPr>
        <w:spacing w:line="360" w:lineRule="auto"/>
        <w:jc w:val="center"/>
        <w:rPr>
          <w:sz w:val="21"/>
          <w:szCs w:val="21"/>
          <w:lang w:val="es-AR"/>
        </w:rPr>
      </w:pPr>
      <w:r>
        <w:rPr>
          <w:sz w:val="21"/>
          <w:szCs w:val="21"/>
          <w:lang w:val="es-AR"/>
        </w:rPr>
        <w:t>ANEXO DECLARACIÓN JURADA DE INCOMPATIBILIDAD</w:t>
      </w:r>
    </w:p>
    <w:p w:rsidR="000230EF" w:rsidRDefault="000230EF">
      <w:pPr>
        <w:spacing w:line="360" w:lineRule="auto"/>
        <w:jc w:val="center"/>
        <w:rPr>
          <w:sz w:val="21"/>
          <w:szCs w:val="21"/>
          <w:lang w:val="es-AR"/>
        </w:rPr>
      </w:pPr>
    </w:p>
    <w:p w:rsidR="000230EF" w:rsidRDefault="00757FCA">
      <w:pPr>
        <w:spacing w:line="360" w:lineRule="auto"/>
        <w:rPr>
          <w:sz w:val="21"/>
          <w:szCs w:val="21"/>
          <w:lang w:val="es-AR"/>
        </w:rPr>
      </w:pPr>
      <w:r>
        <w:rPr>
          <w:sz w:val="21"/>
          <w:szCs w:val="21"/>
          <w:lang w:val="es-AR"/>
        </w:rPr>
        <w:t>Berisso</w:t>
      </w:r>
      <w:proofErr w:type="gramStart"/>
      <w:r>
        <w:rPr>
          <w:sz w:val="21"/>
          <w:szCs w:val="21"/>
          <w:lang w:val="es-AR"/>
        </w:rPr>
        <w:t>, ..................</w:t>
      </w:r>
      <w:proofErr w:type="gramEnd"/>
      <w:r>
        <w:rPr>
          <w:sz w:val="21"/>
          <w:szCs w:val="21"/>
          <w:lang w:val="es-AR"/>
        </w:rPr>
        <w:t xml:space="preserve"> de ................. de 20</w:t>
      </w:r>
      <w:bookmarkStart w:id="0" w:name="_GoBack"/>
      <w:bookmarkEnd w:id="0"/>
    </w:p>
    <w:p w:rsidR="000230EF" w:rsidRDefault="000230EF">
      <w:pPr>
        <w:spacing w:line="360" w:lineRule="auto"/>
        <w:rPr>
          <w:sz w:val="21"/>
          <w:szCs w:val="21"/>
          <w:lang w:val="es-AR"/>
        </w:rPr>
      </w:pPr>
    </w:p>
    <w:p w:rsidR="000230EF" w:rsidRDefault="00757FCA">
      <w:pPr>
        <w:spacing w:line="360" w:lineRule="auto"/>
        <w:rPr>
          <w:sz w:val="21"/>
          <w:szCs w:val="21"/>
          <w:lang w:val="es-AR"/>
        </w:rPr>
      </w:pPr>
      <w:r>
        <w:rPr>
          <w:sz w:val="21"/>
          <w:szCs w:val="21"/>
          <w:lang w:val="es-AR"/>
        </w:rPr>
        <w:t>En relación a la Declaración Jurada de Incompatibilidad se le notifica al Sr Docente/</w:t>
      </w:r>
      <w:proofErr w:type="gramStart"/>
      <w:r>
        <w:rPr>
          <w:sz w:val="21"/>
          <w:szCs w:val="21"/>
          <w:lang w:val="es-AR"/>
        </w:rPr>
        <w:t xml:space="preserve">profesor </w:t>
      </w:r>
      <w:r>
        <w:rPr>
          <w:sz w:val="21"/>
          <w:szCs w:val="21"/>
          <w:lang w:val="es-AR"/>
        </w:rPr>
        <w:t>.......................................................................</w:t>
      </w:r>
      <w:proofErr w:type="gramEnd"/>
      <w:r>
        <w:rPr>
          <w:sz w:val="21"/>
          <w:szCs w:val="21"/>
          <w:lang w:val="es-AR"/>
        </w:rPr>
        <w:t xml:space="preserve"> </w:t>
      </w:r>
      <w:proofErr w:type="gramStart"/>
      <w:r>
        <w:rPr>
          <w:sz w:val="21"/>
          <w:szCs w:val="21"/>
          <w:lang w:val="es-AR"/>
        </w:rPr>
        <w:t>que</w:t>
      </w:r>
      <w:proofErr w:type="gramEnd"/>
      <w:r>
        <w:rPr>
          <w:sz w:val="21"/>
          <w:szCs w:val="21"/>
          <w:lang w:val="es-AR"/>
        </w:rPr>
        <w:t xml:space="preserve"> la carga horaria docente reflejada en la planilla de rigor lo es al momento de la fecha que en la misma se consigna y por lo tanto:</w:t>
      </w:r>
    </w:p>
    <w:p w:rsidR="000230EF" w:rsidRDefault="00757FCA">
      <w:pPr>
        <w:numPr>
          <w:ilvl w:val="0"/>
          <w:numId w:val="1"/>
        </w:numPr>
        <w:spacing w:line="360" w:lineRule="auto"/>
        <w:rPr>
          <w:sz w:val="21"/>
          <w:szCs w:val="21"/>
          <w:lang w:val="es-AR"/>
        </w:rPr>
      </w:pPr>
      <w:r>
        <w:rPr>
          <w:sz w:val="21"/>
          <w:szCs w:val="21"/>
          <w:lang w:val="es-AR"/>
        </w:rPr>
        <w:t>Deberá notificar por nota a los Representantes L</w:t>
      </w:r>
      <w:r>
        <w:rPr>
          <w:sz w:val="21"/>
          <w:szCs w:val="21"/>
          <w:lang w:val="es-AR"/>
        </w:rPr>
        <w:t>egales y Dirección del Nivel, la incorporación de nuevas horas cátedras, módulos o cargos- ya sean titulares, provisionales o suplentes- actualizando la DDJJ. Dentro de las 48hs. De haber tomado el cargo/horas cátedra/módulos.</w:t>
      </w:r>
    </w:p>
    <w:p w:rsidR="000230EF" w:rsidRDefault="00757FCA">
      <w:pPr>
        <w:numPr>
          <w:ilvl w:val="0"/>
          <w:numId w:val="1"/>
        </w:numPr>
        <w:spacing w:line="360" w:lineRule="auto"/>
        <w:rPr>
          <w:sz w:val="21"/>
          <w:szCs w:val="21"/>
          <w:lang w:val="es-AR"/>
        </w:rPr>
      </w:pPr>
      <w:r>
        <w:rPr>
          <w:sz w:val="21"/>
          <w:szCs w:val="21"/>
          <w:lang w:val="es-AR"/>
        </w:rPr>
        <w:t xml:space="preserve">En el mismo sentido, también </w:t>
      </w:r>
      <w:r>
        <w:rPr>
          <w:sz w:val="21"/>
          <w:szCs w:val="21"/>
          <w:lang w:val="es-AR"/>
        </w:rPr>
        <w:t>deberá notificar cargo/horas cátedra/</w:t>
      </w:r>
      <w:proofErr w:type="spellStart"/>
      <w:r>
        <w:rPr>
          <w:sz w:val="21"/>
          <w:szCs w:val="21"/>
          <w:lang w:val="es-AR"/>
        </w:rPr>
        <w:t>ódulos</w:t>
      </w:r>
      <w:proofErr w:type="spellEnd"/>
      <w:r>
        <w:rPr>
          <w:sz w:val="21"/>
          <w:szCs w:val="21"/>
          <w:lang w:val="es-AR"/>
        </w:rPr>
        <w:t xml:space="preserve"> en las cuales haya solicitado licencia sin goce de haberes, y en virtud de ello no consten en su DDJJ.</w:t>
      </w:r>
    </w:p>
    <w:p w:rsidR="000230EF" w:rsidRDefault="00757FCA">
      <w:pPr>
        <w:numPr>
          <w:ilvl w:val="0"/>
          <w:numId w:val="1"/>
        </w:numPr>
        <w:spacing w:line="360" w:lineRule="auto"/>
        <w:rPr>
          <w:sz w:val="21"/>
          <w:szCs w:val="21"/>
          <w:lang w:val="es-AR"/>
        </w:rPr>
      </w:pPr>
      <w:r>
        <w:rPr>
          <w:sz w:val="21"/>
          <w:szCs w:val="21"/>
          <w:lang w:val="es-AR"/>
        </w:rPr>
        <w:t xml:space="preserve">En virtud a que los horarios se confeccionan y modifican constantemente teniendo a la vista su DDJJ, también </w:t>
      </w:r>
      <w:r>
        <w:rPr>
          <w:sz w:val="21"/>
          <w:szCs w:val="21"/>
          <w:lang w:val="es-AR"/>
        </w:rPr>
        <w:t>está a su cargo la notificación de cualquier otra actividad laboral que Ud. Realice y que restrinja su disponibilidad horaria.</w:t>
      </w:r>
    </w:p>
    <w:p w:rsidR="000230EF" w:rsidRDefault="00757FCA">
      <w:pPr>
        <w:numPr>
          <w:ilvl w:val="0"/>
          <w:numId w:val="1"/>
        </w:numPr>
        <w:spacing w:line="360" w:lineRule="auto"/>
        <w:rPr>
          <w:sz w:val="21"/>
          <w:szCs w:val="21"/>
          <w:lang w:val="es-AR"/>
        </w:rPr>
      </w:pPr>
      <w:r>
        <w:rPr>
          <w:sz w:val="21"/>
          <w:szCs w:val="21"/>
          <w:lang w:val="es-AR"/>
        </w:rPr>
        <w:t xml:space="preserve">Ante dudas, y a los efectos de clarificar su incompatibilidad docente desde esta Institución se solicitará copia de su foja del </w:t>
      </w:r>
      <w:r>
        <w:rPr>
          <w:sz w:val="21"/>
          <w:szCs w:val="21"/>
          <w:lang w:val="es-AR"/>
        </w:rPr>
        <w:t>“</w:t>
      </w:r>
      <w:r>
        <w:rPr>
          <w:sz w:val="21"/>
          <w:szCs w:val="21"/>
          <w:lang w:val="es-AR"/>
        </w:rPr>
        <w:t>Libro de designaciones” en las distintas institucionales done Ud. Se desempeñe. Así como también constancia de días y horarios afectados a su labor.</w:t>
      </w:r>
    </w:p>
    <w:p w:rsidR="000230EF" w:rsidRDefault="000230EF">
      <w:pPr>
        <w:spacing w:line="360" w:lineRule="auto"/>
        <w:rPr>
          <w:sz w:val="21"/>
          <w:szCs w:val="21"/>
          <w:lang w:val="es-AR"/>
        </w:rPr>
      </w:pPr>
    </w:p>
    <w:p w:rsidR="000230EF" w:rsidRDefault="00757FCA">
      <w:pPr>
        <w:spacing w:line="360" w:lineRule="auto"/>
        <w:rPr>
          <w:sz w:val="21"/>
          <w:szCs w:val="21"/>
          <w:lang w:val="es-AR"/>
        </w:rPr>
      </w:pPr>
      <w:r>
        <w:rPr>
          <w:sz w:val="21"/>
          <w:szCs w:val="21"/>
          <w:lang w:val="es-AR"/>
        </w:rPr>
        <w:t>Este requerimiento se enmarca en el principio de #buena fe” que rige la relación laboral docente que nos u</w:t>
      </w:r>
      <w:r>
        <w:rPr>
          <w:sz w:val="21"/>
          <w:szCs w:val="21"/>
          <w:lang w:val="es-AR"/>
        </w:rPr>
        <w:t>ne, haciéndose responsable de las omisiones en que incurriere.</w:t>
      </w:r>
    </w:p>
    <w:p w:rsidR="000230EF" w:rsidRDefault="000230EF">
      <w:pPr>
        <w:spacing w:line="360" w:lineRule="auto"/>
        <w:rPr>
          <w:sz w:val="21"/>
          <w:szCs w:val="21"/>
          <w:lang w:val="es-AR"/>
        </w:rPr>
      </w:pPr>
    </w:p>
    <w:p w:rsidR="000230EF" w:rsidRDefault="00757FCA">
      <w:pPr>
        <w:spacing w:line="360" w:lineRule="auto"/>
        <w:rPr>
          <w:sz w:val="21"/>
          <w:szCs w:val="21"/>
          <w:lang w:val="es-AR"/>
        </w:rPr>
      </w:pPr>
      <w:r>
        <w:rPr>
          <w:sz w:val="21"/>
          <w:szCs w:val="21"/>
          <w:lang w:val="es-AR"/>
        </w:rPr>
        <w:t>Previa lectura, de conformidad las partes firman al pie.</w:t>
      </w:r>
    </w:p>
    <w:sectPr w:rsidR="000230EF" w:rsidSect="009334A9">
      <w:headerReference w:type="first" r:id="rId9"/>
      <w:pgSz w:w="11906" w:h="16838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FCA" w:rsidRDefault="00757FCA" w:rsidP="009334A9">
      <w:pPr>
        <w:spacing w:after="0" w:line="240" w:lineRule="auto"/>
      </w:pPr>
      <w:r>
        <w:separator/>
      </w:r>
    </w:p>
  </w:endnote>
  <w:endnote w:type="continuationSeparator" w:id="0">
    <w:p w:rsidR="00757FCA" w:rsidRDefault="00757FCA" w:rsidP="0093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FCA" w:rsidRDefault="00757FCA" w:rsidP="009334A9">
      <w:pPr>
        <w:spacing w:after="0" w:line="240" w:lineRule="auto"/>
      </w:pPr>
      <w:r>
        <w:separator/>
      </w:r>
    </w:p>
  </w:footnote>
  <w:footnote w:type="continuationSeparator" w:id="0">
    <w:p w:rsidR="00757FCA" w:rsidRDefault="00757FCA" w:rsidP="00933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4A9" w:rsidRDefault="009334A9" w:rsidP="009334A9">
    <w:pPr>
      <w:pStyle w:val="Encabezado"/>
      <w:jc w:val="center"/>
    </w:pPr>
    <w:r w:rsidRPr="00DA2B60">
      <w:rPr>
        <w:b/>
        <w:noProof/>
        <w:lang w:eastAsia="es-AR"/>
      </w:rPr>
      <w:drawing>
        <wp:inline distT="0" distB="0" distL="0" distR="0" wp14:anchorId="700C3F94" wp14:editId="20F008CE">
          <wp:extent cx="4561287" cy="1133915"/>
          <wp:effectExtent l="0" t="0" r="0" b="9525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61287" cy="1133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B91EA"/>
    <w:multiLevelType w:val="singleLevel"/>
    <w:tmpl w:val="58EB91EA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B5BD2"/>
    <w:rsid w:val="000230EF"/>
    <w:rsid w:val="00757FCA"/>
    <w:rsid w:val="009334A9"/>
    <w:rsid w:val="429B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33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334A9"/>
    <w:rPr>
      <w:lang w:val="en-US" w:eastAsia="zh-CN"/>
    </w:rPr>
  </w:style>
  <w:style w:type="paragraph" w:styleId="Piedepgina">
    <w:name w:val="footer"/>
    <w:basedOn w:val="Normal"/>
    <w:link w:val="PiedepginaCar"/>
    <w:rsid w:val="00933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34A9"/>
    <w:rPr>
      <w:lang w:val="en-US" w:eastAsia="zh-CN"/>
    </w:rPr>
  </w:style>
  <w:style w:type="paragraph" w:styleId="Textodeglobo">
    <w:name w:val="Balloon Text"/>
    <w:basedOn w:val="Normal"/>
    <w:link w:val="TextodegloboCar"/>
    <w:rsid w:val="00933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334A9"/>
    <w:rPr>
      <w:rFonts w:ascii="Tahom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33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334A9"/>
    <w:rPr>
      <w:lang w:val="en-US" w:eastAsia="zh-CN"/>
    </w:rPr>
  </w:style>
  <w:style w:type="paragraph" w:styleId="Piedepgina">
    <w:name w:val="footer"/>
    <w:basedOn w:val="Normal"/>
    <w:link w:val="PiedepginaCar"/>
    <w:rsid w:val="009334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34A9"/>
    <w:rPr>
      <w:lang w:val="en-US" w:eastAsia="zh-CN"/>
    </w:rPr>
  </w:style>
  <w:style w:type="paragraph" w:styleId="Textodeglobo">
    <w:name w:val="Balloon Text"/>
    <w:basedOn w:val="Normal"/>
    <w:link w:val="TextodegloboCar"/>
    <w:rsid w:val="00933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334A9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Andru</dc:creator>
  <cp:lastModifiedBy>Diez</cp:lastModifiedBy>
  <cp:revision>1</cp:revision>
  <dcterms:created xsi:type="dcterms:W3CDTF">2017-04-10T13:59:00Z</dcterms:created>
  <dcterms:modified xsi:type="dcterms:W3CDTF">2024-01-22T15:44:00Z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3082-10.1.0.5652</vt:lpwstr>
  </property>
</Properties>
</file>